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81052" w14:textId="77777777" w:rsidR="00BC70B7" w:rsidRDefault="00C90050" w:rsidP="00AE17FE">
      <w:pPr>
        <w:pStyle w:val="NoSpacing"/>
      </w:pPr>
      <w:bookmarkStart w:id="0" w:name="_GoBack"/>
      <w:bookmarkEnd w:id="0"/>
      <w:r w:rsidRPr="00B53191">
        <w:t xml:space="preserve">For the WDCL </w:t>
      </w:r>
      <w:r w:rsidR="00184CFB">
        <w:t>AGM</w:t>
      </w:r>
      <w:r w:rsidRPr="00B53191">
        <w:t xml:space="preserve"> </w:t>
      </w:r>
      <w:r w:rsidR="00184CFB">
        <w:t xml:space="preserve">AGENDA </w:t>
      </w:r>
      <w:r w:rsidRPr="00B53191">
        <w:t>2</w:t>
      </w:r>
      <w:r w:rsidR="00184CFB">
        <w:t>4</w:t>
      </w:r>
      <w:r w:rsidRPr="00B53191">
        <w:t>/</w:t>
      </w:r>
      <w:r w:rsidR="00184CFB">
        <w:t>5</w:t>
      </w:r>
      <w:r w:rsidRPr="00B53191">
        <w:t xml:space="preserve">/17: </w:t>
      </w:r>
    </w:p>
    <w:p w14:paraId="2FA70A1C" w14:textId="77777777" w:rsidR="00A76457" w:rsidRDefault="00C90050" w:rsidP="00AE17FE">
      <w:pPr>
        <w:pStyle w:val="NoSpacing"/>
        <w:jc w:val="center"/>
        <w:rPr>
          <w:u w:val="single"/>
        </w:rPr>
      </w:pPr>
      <w:r w:rsidRPr="00A3555D">
        <w:rPr>
          <w:u w:val="single"/>
        </w:rPr>
        <w:t>Ref</w:t>
      </w:r>
      <w:r>
        <w:t xml:space="preserve">: </w:t>
      </w:r>
      <w:r w:rsidRPr="00C90050">
        <w:rPr>
          <w:u w:val="single"/>
        </w:rPr>
        <w:t>Child Protection &amp; the ECF: Item 4C of the 2016 AGM Minutes</w:t>
      </w:r>
    </w:p>
    <w:p w14:paraId="363B925D" w14:textId="77777777" w:rsidR="00A76457" w:rsidRPr="00CE76DB" w:rsidRDefault="00E065CA" w:rsidP="00AE17FE">
      <w:pPr>
        <w:pStyle w:val="NoSpacing"/>
        <w:rPr>
          <w:color w:val="000000" w:themeColor="text1"/>
          <w:sz w:val="20"/>
          <w:szCs w:val="20"/>
        </w:rPr>
      </w:pPr>
      <w:r w:rsidRPr="00CE76DB">
        <w:rPr>
          <w:color w:val="000000" w:themeColor="text1"/>
          <w:sz w:val="20"/>
          <w:szCs w:val="20"/>
          <w:u w:val="single"/>
        </w:rPr>
        <w:t>Introduction</w:t>
      </w:r>
      <w:r w:rsidRPr="00CE76DB">
        <w:rPr>
          <w:color w:val="000000" w:themeColor="text1"/>
          <w:sz w:val="20"/>
          <w:szCs w:val="20"/>
        </w:rPr>
        <w:t>:</w:t>
      </w:r>
    </w:p>
    <w:p w14:paraId="266ACA7C" w14:textId="77777777" w:rsidR="00A76457" w:rsidRPr="00CE76DB" w:rsidRDefault="00A76457" w:rsidP="00AE17FE">
      <w:pPr>
        <w:pStyle w:val="NoSpacing"/>
        <w:rPr>
          <w:color w:val="000000" w:themeColor="text1"/>
          <w:sz w:val="20"/>
          <w:szCs w:val="20"/>
        </w:rPr>
      </w:pPr>
      <w:r w:rsidRPr="00CE76DB">
        <w:rPr>
          <w:color w:val="000000" w:themeColor="text1"/>
          <w:sz w:val="20"/>
          <w:szCs w:val="20"/>
        </w:rPr>
        <w:t xml:space="preserve">1.This </w:t>
      </w:r>
      <w:r w:rsidR="00260F09">
        <w:rPr>
          <w:color w:val="000000" w:themeColor="text1"/>
          <w:sz w:val="20"/>
          <w:szCs w:val="20"/>
        </w:rPr>
        <w:t xml:space="preserve">is a </w:t>
      </w:r>
      <w:r w:rsidRPr="00184CFB">
        <w:rPr>
          <w:b/>
          <w:color w:val="000000" w:themeColor="text1"/>
          <w:sz w:val="20"/>
          <w:szCs w:val="20"/>
        </w:rPr>
        <w:t>draft</w:t>
      </w:r>
      <w:r w:rsidRPr="00CE76DB">
        <w:rPr>
          <w:color w:val="000000" w:themeColor="text1"/>
          <w:sz w:val="20"/>
          <w:szCs w:val="20"/>
        </w:rPr>
        <w:t xml:space="preserve"> </w:t>
      </w:r>
      <w:r w:rsidRPr="00184CFB">
        <w:rPr>
          <w:b/>
          <w:color w:val="000000" w:themeColor="text1"/>
          <w:sz w:val="20"/>
          <w:szCs w:val="20"/>
        </w:rPr>
        <w:t>policy</w:t>
      </w:r>
      <w:r w:rsidR="00184CFB">
        <w:rPr>
          <w:color w:val="000000" w:themeColor="text1"/>
          <w:sz w:val="20"/>
          <w:szCs w:val="20"/>
        </w:rPr>
        <w:t xml:space="preserve">, </w:t>
      </w:r>
      <w:r w:rsidR="00184CFB" w:rsidRPr="00184CFB">
        <w:rPr>
          <w:b/>
          <w:color w:val="000000" w:themeColor="text1"/>
          <w:sz w:val="20"/>
          <w:szCs w:val="20"/>
        </w:rPr>
        <w:t>supported by the WDCL Committee</w:t>
      </w:r>
      <w:r w:rsidR="00184CFB">
        <w:rPr>
          <w:color w:val="000000" w:themeColor="text1"/>
          <w:sz w:val="20"/>
          <w:szCs w:val="20"/>
        </w:rPr>
        <w:t>,</w:t>
      </w:r>
      <w:r w:rsidRPr="00CE76DB">
        <w:rPr>
          <w:color w:val="000000" w:themeColor="text1"/>
          <w:sz w:val="20"/>
          <w:szCs w:val="20"/>
        </w:rPr>
        <w:t xml:space="preserve"> </w:t>
      </w:r>
      <w:r w:rsidR="00260F09">
        <w:rPr>
          <w:color w:val="000000" w:themeColor="text1"/>
          <w:sz w:val="20"/>
          <w:szCs w:val="20"/>
        </w:rPr>
        <w:t xml:space="preserve">which </w:t>
      </w:r>
      <w:r w:rsidRPr="00CE76DB">
        <w:rPr>
          <w:color w:val="000000" w:themeColor="text1"/>
          <w:sz w:val="20"/>
          <w:szCs w:val="20"/>
        </w:rPr>
        <w:t xml:space="preserve">attempts to comply with the </w:t>
      </w:r>
      <w:r w:rsidR="00E065CA" w:rsidRPr="00CE76DB">
        <w:rPr>
          <w:color w:val="000000" w:themeColor="text1"/>
          <w:sz w:val="20"/>
          <w:szCs w:val="20"/>
        </w:rPr>
        <w:t>WDCL</w:t>
      </w:r>
      <w:r w:rsidRPr="00CE76DB">
        <w:rPr>
          <w:color w:val="000000" w:themeColor="text1"/>
          <w:sz w:val="20"/>
          <w:szCs w:val="20"/>
        </w:rPr>
        <w:t>’s legal responsibilities</w:t>
      </w:r>
      <w:r w:rsidR="00E065CA" w:rsidRPr="00CE76DB">
        <w:rPr>
          <w:color w:val="000000" w:themeColor="text1"/>
          <w:sz w:val="20"/>
          <w:szCs w:val="20"/>
        </w:rPr>
        <w:t>.  It is largely based on the</w:t>
      </w:r>
      <w:r w:rsidR="00084E6C">
        <w:rPr>
          <w:color w:val="000000" w:themeColor="text1"/>
          <w:sz w:val="20"/>
          <w:szCs w:val="20"/>
        </w:rPr>
        <w:t xml:space="preserve"> </w:t>
      </w:r>
      <w:r w:rsidR="00527CE3">
        <w:rPr>
          <w:color w:val="000000" w:themeColor="text1"/>
          <w:sz w:val="20"/>
          <w:szCs w:val="20"/>
        </w:rPr>
        <w:t>*</w:t>
      </w:r>
      <w:r w:rsidR="00E065CA" w:rsidRPr="00CE76DB">
        <w:rPr>
          <w:color w:val="000000" w:themeColor="text1"/>
          <w:sz w:val="20"/>
          <w:szCs w:val="20"/>
        </w:rPr>
        <w:t>ECF</w:t>
      </w:r>
      <w:r w:rsidR="00F13865" w:rsidRPr="00CE76DB">
        <w:rPr>
          <w:color w:val="000000" w:themeColor="text1"/>
          <w:sz w:val="20"/>
          <w:szCs w:val="20"/>
        </w:rPr>
        <w:t xml:space="preserve"> Child Protection </w:t>
      </w:r>
      <w:r w:rsidR="00E065CA" w:rsidRPr="00CE76DB">
        <w:rPr>
          <w:color w:val="000000" w:themeColor="text1"/>
          <w:sz w:val="20"/>
          <w:szCs w:val="20"/>
        </w:rPr>
        <w:t>Policy</w:t>
      </w:r>
      <w:r w:rsidR="00F13865" w:rsidRPr="00CE76DB">
        <w:rPr>
          <w:color w:val="000000" w:themeColor="text1"/>
          <w:sz w:val="20"/>
          <w:szCs w:val="20"/>
        </w:rPr>
        <w:t xml:space="preserve"> (ECFCPP)</w:t>
      </w:r>
      <w:r w:rsidR="00527CE3">
        <w:rPr>
          <w:color w:val="000000" w:themeColor="text1"/>
          <w:sz w:val="20"/>
          <w:szCs w:val="20"/>
        </w:rPr>
        <w:t xml:space="preserve">, </w:t>
      </w:r>
      <w:r w:rsidR="00E065CA" w:rsidRPr="00CE76DB">
        <w:rPr>
          <w:color w:val="000000" w:themeColor="text1"/>
          <w:sz w:val="20"/>
          <w:szCs w:val="20"/>
        </w:rPr>
        <w:t>but since the WD</w:t>
      </w:r>
      <w:r w:rsidR="00184CFB">
        <w:rPr>
          <w:color w:val="000000" w:themeColor="text1"/>
          <w:sz w:val="20"/>
          <w:szCs w:val="20"/>
        </w:rPr>
        <w:t xml:space="preserve">CL does not carry any insurance, </w:t>
      </w:r>
      <w:r w:rsidR="00E065CA" w:rsidRPr="00CE76DB">
        <w:rPr>
          <w:color w:val="000000" w:themeColor="text1"/>
          <w:sz w:val="20"/>
          <w:szCs w:val="20"/>
        </w:rPr>
        <w:t xml:space="preserve">then there seems no reason why it should be required to take on the ECF’s Policy </w:t>
      </w:r>
      <w:r w:rsidR="00E065CA" w:rsidRPr="00CE76DB">
        <w:rPr>
          <w:i/>
          <w:color w:val="000000" w:themeColor="text1"/>
          <w:sz w:val="20"/>
          <w:szCs w:val="20"/>
        </w:rPr>
        <w:t xml:space="preserve">in </w:t>
      </w:r>
      <w:proofErr w:type="spellStart"/>
      <w:r w:rsidR="00E065CA" w:rsidRPr="00CE76DB">
        <w:rPr>
          <w:i/>
          <w:color w:val="000000" w:themeColor="text1"/>
          <w:sz w:val="20"/>
          <w:szCs w:val="20"/>
        </w:rPr>
        <w:t>toto</w:t>
      </w:r>
      <w:proofErr w:type="spellEnd"/>
      <w:r w:rsidR="00F13865" w:rsidRPr="00CE76DB">
        <w:rPr>
          <w:i/>
          <w:color w:val="000000" w:themeColor="text1"/>
          <w:sz w:val="20"/>
          <w:szCs w:val="20"/>
        </w:rPr>
        <w:t xml:space="preserve">.  </w:t>
      </w:r>
      <w:r w:rsidR="00F13865" w:rsidRPr="00CE76DB">
        <w:rPr>
          <w:color w:val="000000" w:themeColor="text1"/>
          <w:sz w:val="20"/>
          <w:szCs w:val="20"/>
        </w:rPr>
        <w:t xml:space="preserve">Unlike for instance the BDCL, the WDCL does not hold any ‘corporate </w:t>
      </w:r>
      <w:proofErr w:type="gramStart"/>
      <w:r w:rsidR="00F13865" w:rsidRPr="00CE76DB">
        <w:rPr>
          <w:color w:val="000000" w:themeColor="text1"/>
          <w:sz w:val="20"/>
          <w:szCs w:val="20"/>
        </w:rPr>
        <w:t>events ’</w:t>
      </w:r>
      <w:proofErr w:type="gramEnd"/>
      <w:r w:rsidR="00F13865" w:rsidRPr="00CE76DB">
        <w:rPr>
          <w:color w:val="000000" w:themeColor="text1"/>
          <w:sz w:val="20"/>
          <w:szCs w:val="20"/>
        </w:rPr>
        <w:t xml:space="preserve"> (e.g.</w:t>
      </w:r>
      <w:r w:rsidR="00325D3E" w:rsidRPr="00CE76DB">
        <w:rPr>
          <w:color w:val="000000" w:themeColor="text1"/>
          <w:sz w:val="20"/>
          <w:szCs w:val="20"/>
        </w:rPr>
        <w:t xml:space="preserve"> </w:t>
      </w:r>
      <w:r w:rsidR="00F13865" w:rsidRPr="00CE76DB">
        <w:rPr>
          <w:color w:val="000000" w:themeColor="text1"/>
          <w:sz w:val="20"/>
          <w:szCs w:val="20"/>
        </w:rPr>
        <w:t xml:space="preserve">Congresses, </w:t>
      </w:r>
      <w:proofErr w:type="spellStart"/>
      <w:r w:rsidR="00F13865" w:rsidRPr="00CE76DB">
        <w:rPr>
          <w:color w:val="000000" w:themeColor="text1"/>
          <w:sz w:val="20"/>
          <w:szCs w:val="20"/>
        </w:rPr>
        <w:t>Rapidplays</w:t>
      </w:r>
      <w:proofErr w:type="spellEnd"/>
      <w:r w:rsidR="00F13865" w:rsidRPr="00CE76DB">
        <w:rPr>
          <w:color w:val="000000" w:themeColor="text1"/>
          <w:sz w:val="20"/>
          <w:szCs w:val="20"/>
        </w:rPr>
        <w:t xml:space="preserve">, Lightning competitions </w:t>
      </w:r>
      <w:proofErr w:type="spellStart"/>
      <w:r w:rsidR="00F13865" w:rsidRPr="00CE76DB">
        <w:rPr>
          <w:color w:val="000000" w:themeColor="text1"/>
          <w:sz w:val="20"/>
          <w:szCs w:val="20"/>
        </w:rPr>
        <w:t>etc</w:t>
      </w:r>
      <w:proofErr w:type="spellEnd"/>
      <w:r w:rsidR="00F13865" w:rsidRPr="00CE76DB">
        <w:rPr>
          <w:color w:val="000000" w:themeColor="text1"/>
          <w:sz w:val="20"/>
          <w:szCs w:val="20"/>
        </w:rPr>
        <w:t>), which would require a direct</w:t>
      </w:r>
      <w:r w:rsidRPr="00CE76DB">
        <w:rPr>
          <w:color w:val="000000" w:themeColor="text1"/>
          <w:sz w:val="20"/>
          <w:szCs w:val="20"/>
        </w:rPr>
        <w:t xml:space="preserve"> </w:t>
      </w:r>
      <w:r w:rsidR="00F13865" w:rsidRPr="00CE76DB">
        <w:rPr>
          <w:color w:val="000000" w:themeColor="text1"/>
          <w:sz w:val="20"/>
          <w:szCs w:val="20"/>
        </w:rPr>
        <w:t xml:space="preserve">central </w:t>
      </w:r>
      <w:r w:rsidRPr="00CE76DB">
        <w:rPr>
          <w:color w:val="000000" w:themeColor="text1"/>
          <w:sz w:val="20"/>
          <w:szCs w:val="20"/>
        </w:rPr>
        <w:t>organisation</w:t>
      </w:r>
      <w:r w:rsidR="00F13865" w:rsidRPr="00CE76DB">
        <w:rPr>
          <w:color w:val="000000" w:themeColor="text1"/>
          <w:sz w:val="20"/>
          <w:szCs w:val="20"/>
        </w:rPr>
        <w:t>.  I</w:t>
      </w:r>
      <w:r w:rsidRPr="00CE76DB">
        <w:rPr>
          <w:color w:val="000000" w:themeColor="text1"/>
          <w:sz w:val="20"/>
          <w:szCs w:val="20"/>
        </w:rPr>
        <w:t xml:space="preserve">t only facilitates the playing of matches between clubs, through its rules and fixture arrangements.  It is the clubs only who provide the venues, equipment and organisation of matches between themselves, not the </w:t>
      </w:r>
      <w:r w:rsidR="00F13865" w:rsidRPr="00CE76DB">
        <w:rPr>
          <w:color w:val="000000" w:themeColor="text1"/>
          <w:sz w:val="20"/>
          <w:szCs w:val="20"/>
        </w:rPr>
        <w:t>W</w:t>
      </w:r>
      <w:r w:rsidRPr="00CE76DB">
        <w:rPr>
          <w:color w:val="000000" w:themeColor="text1"/>
          <w:sz w:val="20"/>
          <w:szCs w:val="20"/>
        </w:rPr>
        <w:t xml:space="preserve">DCL.  As such the clubs are separate entities.  They are not covered by </w:t>
      </w:r>
      <w:r w:rsidR="00F13865" w:rsidRPr="00CE76DB">
        <w:rPr>
          <w:color w:val="000000" w:themeColor="text1"/>
          <w:sz w:val="20"/>
          <w:szCs w:val="20"/>
        </w:rPr>
        <w:t>any W</w:t>
      </w:r>
      <w:r w:rsidRPr="00CE76DB">
        <w:rPr>
          <w:color w:val="000000" w:themeColor="text1"/>
          <w:sz w:val="20"/>
          <w:szCs w:val="20"/>
        </w:rPr>
        <w:t xml:space="preserve">DCL insurance, and often, but not always, purchase their own insurance.  </w:t>
      </w:r>
      <w:proofErr w:type="gramStart"/>
      <w:r w:rsidRPr="00CE76DB">
        <w:rPr>
          <w:color w:val="000000" w:themeColor="text1"/>
          <w:sz w:val="20"/>
          <w:szCs w:val="20"/>
        </w:rPr>
        <w:t>Therefore</w:t>
      </w:r>
      <w:proofErr w:type="gramEnd"/>
      <w:r w:rsidRPr="00CE76DB">
        <w:rPr>
          <w:color w:val="000000" w:themeColor="text1"/>
          <w:sz w:val="20"/>
          <w:szCs w:val="20"/>
        </w:rPr>
        <w:t xml:space="preserve"> it is up to each club to decide whether it is able to sign up to the full demands of the ECF</w:t>
      </w:r>
      <w:r w:rsidR="00857B9A" w:rsidRPr="00CE76DB">
        <w:rPr>
          <w:color w:val="000000" w:themeColor="text1"/>
          <w:sz w:val="20"/>
          <w:szCs w:val="20"/>
        </w:rPr>
        <w:t>C</w:t>
      </w:r>
      <w:r w:rsidRPr="00CE76DB">
        <w:rPr>
          <w:color w:val="000000" w:themeColor="text1"/>
          <w:sz w:val="20"/>
          <w:szCs w:val="20"/>
        </w:rPr>
        <w:t>PP. In attempting to persuade its member clubs to follow the ECF</w:t>
      </w:r>
      <w:r w:rsidR="00857B9A" w:rsidRPr="00CE76DB">
        <w:rPr>
          <w:color w:val="000000" w:themeColor="text1"/>
          <w:sz w:val="20"/>
          <w:szCs w:val="20"/>
        </w:rPr>
        <w:t>C</w:t>
      </w:r>
      <w:r w:rsidRPr="00CE76DB">
        <w:rPr>
          <w:color w:val="000000" w:themeColor="text1"/>
          <w:sz w:val="20"/>
          <w:szCs w:val="20"/>
        </w:rPr>
        <w:t xml:space="preserve">PP as far as possible, </w:t>
      </w:r>
      <w:r w:rsidR="00417FBB">
        <w:rPr>
          <w:color w:val="000000" w:themeColor="text1"/>
          <w:sz w:val="20"/>
          <w:szCs w:val="20"/>
        </w:rPr>
        <w:t xml:space="preserve">it is </w:t>
      </w:r>
      <w:r w:rsidRPr="00CE76DB">
        <w:rPr>
          <w:color w:val="000000" w:themeColor="text1"/>
          <w:sz w:val="20"/>
          <w:szCs w:val="20"/>
        </w:rPr>
        <w:t xml:space="preserve">thought that the </w:t>
      </w:r>
      <w:r w:rsidR="00857B9A" w:rsidRPr="00CE76DB">
        <w:rPr>
          <w:color w:val="000000" w:themeColor="text1"/>
          <w:sz w:val="20"/>
          <w:szCs w:val="20"/>
        </w:rPr>
        <w:t>W</w:t>
      </w:r>
      <w:r w:rsidRPr="00CE76DB">
        <w:rPr>
          <w:color w:val="000000" w:themeColor="text1"/>
          <w:sz w:val="20"/>
          <w:szCs w:val="20"/>
        </w:rPr>
        <w:t>DCL fully satisfies</w:t>
      </w:r>
      <w:r w:rsidR="00857B9A" w:rsidRPr="00CE76DB">
        <w:rPr>
          <w:color w:val="000000" w:themeColor="text1"/>
          <w:sz w:val="20"/>
          <w:szCs w:val="20"/>
        </w:rPr>
        <w:t xml:space="preserve"> any</w:t>
      </w:r>
      <w:r w:rsidRPr="00CE76DB">
        <w:rPr>
          <w:color w:val="000000" w:themeColor="text1"/>
          <w:sz w:val="20"/>
          <w:szCs w:val="20"/>
        </w:rPr>
        <w:t xml:space="preserve"> demands on it. </w:t>
      </w:r>
    </w:p>
    <w:p w14:paraId="69E6C293" w14:textId="77777777" w:rsidR="004D30F2" w:rsidRPr="00527CE3" w:rsidRDefault="00857B9A" w:rsidP="006C6D09">
      <w:pPr>
        <w:pStyle w:val="NoSpacing"/>
        <w:jc w:val="right"/>
        <w:rPr>
          <w:rFonts w:ascii="Times New Roman" w:hAnsi="Times New Roman" w:cs="Times New Roman"/>
          <w:sz w:val="20"/>
          <w:szCs w:val="20"/>
        </w:rPr>
      </w:pPr>
      <w:r w:rsidRPr="00747A91">
        <w:rPr>
          <w:rFonts w:ascii="Times New Roman" w:hAnsi="Times New Roman" w:cs="Times New Roman"/>
          <w:sz w:val="20"/>
          <w:szCs w:val="20"/>
          <w:u w:val="single"/>
        </w:rPr>
        <w:t>Note</w:t>
      </w:r>
      <w:r w:rsidRPr="00527CE3">
        <w:rPr>
          <w:rFonts w:ascii="Times New Roman" w:hAnsi="Times New Roman" w:cs="Times New Roman"/>
          <w:sz w:val="20"/>
          <w:szCs w:val="20"/>
        </w:rPr>
        <w:t xml:space="preserve">: This </w:t>
      </w:r>
      <w:r w:rsidRPr="00747A91">
        <w:rPr>
          <w:rFonts w:ascii="Times New Roman" w:hAnsi="Times New Roman" w:cs="Times New Roman"/>
          <w:b/>
          <w:sz w:val="20"/>
          <w:szCs w:val="20"/>
        </w:rPr>
        <w:t>draft Policy</w:t>
      </w:r>
      <w:r w:rsidRPr="00527CE3">
        <w:rPr>
          <w:rFonts w:ascii="Times New Roman" w:hAnsi="Times New Roman" w:cs="Times New Roman"/>
          <w:sz w:val="20"/>
          <w:szCs w:val="20"/>
        </w:rPr>
        <w:t xml:space="preserve"> </w:t>
      </w:r>
      <w:r w:rsidR="00260F09" w:rsidRPr="00527CE3">
        <w:rPr>
          <w:rFonts w:ascii="Times New Roman" w:hAnsi="Times New Roman" w:cs="Times New Roman"/>
          <w:sz w:val="20"/>
          <w:szCs w:val="20"/>
        </w:rPr>
        <w:t>follows that of the ECF</w:t>
      </w:r>
      <w:r w:rsidR="00084E6C">
        <w:rPr>
          <w:rFonts w:ascii="Times New Roman" w:hAnsi="Times New Roman" w:cs="Times New Roman"/>
          <w:sz w:val="20"/>
          <w:szCs w:val="20"/>
        </w:rPr>
        <w:t xml:space="preserve"> and is intended to </w:t>
      </w:r>
      <w:r w:rsidR="00747A91" w:rsidRPr="00747A91">
        <w:rPr>
          <w:rFonts w:ascii="Times New Roman" w:hAnsi="Times New Roman" w:cs="Times New Roman"/>
          <w:b/>
          <w:sz w:val="20"/>
          <w:szCs w:val="20"/>
        </w:rPr>
        <w:t xml:space="preserve">include the full set of POLICY </w:t>
      </w:r>
      <w:proofErr w:type="gramStart"/>
      <w:r w:rsidR="00747A91" w:rsidRPr="00747A91">
        <w:rPr>
          <w:rFonts w:ascii="Times New Roman" w:hAnsi="Times New Roman" w:cs="Times New Roman"/>
          <w:b/>
          <w:sz w:val="20"/>
          <w:szCs w:val="20"/>
        </w:rPr>
        <w:t>PROCEDURES  and</w:t>
      </w:r>
      <w:proofErr w:type="gramEnd"/>
      <w:r w:rsidR="00747A91" w:rsidRPr="00747A91">
        <w:rPr>
          <w:rFonts w:ascii="Times New Roman" w:hAnsi="Times New Roman" w:cs="Times New Roman"/>
          <w:b/>
          <w:sz w:val="20"/>
          <w:szCs w:val="20"/>
        </w:rPr>
        <w:t xml:space="preserve"> APPENDICES </w:t>
      </w:r>
      <w:r w:rsidR="00747A91">
        <w:rPr>
          <w:rFonts w:ascii="Times New Roman" w:hAnsi="Times New Roman" w:cs="Times New Roman"/>
          <w:b/>
          <w:sz w:val="20"/>
          <w:szCs w:val="20"/>
        </w:rPr>
        <w:t>i</w:t>
      </w:r>
      <w:r w:rsidR="00747A91" w:rsidRPr="00747A91">
        <w:rPr>
          <w:rFonts w:ascii="Times New Roman" w:hAnsi="Times New Roman" w:cs="Times New Roman"/>
          <w:b/>
          <w:sz w:val="20"/>
          <w:szCs w:val="20"/>
        </w:rPr>
        <w:t>n the *ECFCPP</w:t>
      </w:r>
      <w:r w:rsidR="00084E6C">
        <w:rPr>
          <w:rFonts w:ascii="Times New Roman" w:hAnsi="Times New Roman" w:cs="Times New Roman"/>
          <w:b/>
          <w:sz w:val="20"/>
          <w:szCs w:val="20"/>
        </w:rPr>
        <w:t>.  These are not listed here</w:t>
      </w:r>
      <w:r w:rsidR="00747A91">
        <w:rPr>
          <w:rFonts w:ascii="Times New Roman" w:hAnsi="Times New Roman" w:cs="Times New Roman"/>
          <w:sz w:val="20"/>
          <w:szCs w:val="20"/>
        </w:rPr>
        <w:t>, because of space considerations</w:t>
      </w:r>
      <w:r w:rsidR="00E00BCE">
        <w:rPr>
          <w:rFonts w:ascii="Times New Roman" w:hAnsi="Times New Roman" w:cs="Times New Roman"/>
          <w:sz w:val="20"/>
          <w:szCs w:val="20"/>
        </w:rPr>
        <w:t xml:space="preserve">, </w:t>
      </w:r>
      <w:r w:rsidR="00E00BCE" w:rsidRPr="00FE65F8">
        <w:rPr>
          <w:rFonts w:ascii="Times New Roman" w:hAnsi="Times New Roman" w:cs="Times New Roman"/>
          <w:b/>
          <w:sz w:val="20"/>
          <w:szCs w:val="20"/>
        </w:rPr>
        <w:t>but should be examined at *</w:t>
      </w:r>
      <w:r w:rsidR="00747A91" w:rsidRPr="00FE65F8">
        <w:rPr>
          <w:rFonts w:ascii="Times New Roman" w:hAnsi="Times New Roman" w:cs="Times New Roman"/>
          <w:b/>
          <w:sz w:val="20"/>
          <w:szCs w:val="20"/>
        </w:rPr>
        <w:t xml:space="preserve">.                                                                                                   </w:t>
      </w:r>
      <w:r w:rsidR="001902F5" w:rsidRPr="00FE65F8">
        <w:rPr>
          <w:rFonts w:ascii="Times New Roman" w:hAnsi="Times New Roman" w:cs="Times New Roman"/>
          <w:b/>
          <w:sz w:val="20"/>
          <w:szCs w:val="20"/>
        </w:rPr>
        <w:t xml:space="preserve">      </w:t>
      </w:r>
      <w:r w:rsidR="00747A91" w:rsidRPr="00FE65F8">
        <w:rPr>
          <w:rFonts w:ascii="Times New Roman" w:hAnsi="Times New Roman" w:cs="Times New Roman"/>
          <w:b/>
          <w:sz w:val="20"/>
          <w:szCs w:val="20"/>
        </w:rPr>
        <w:t xml:space="preserve">       </w:t>
      </w:r>
      <w:r w:rsidR="001902F5" w:rsidRPr="00FE65F8">
        <w:rPr>
          <w:rFonts w:ascii="Times New Roman" w:hAnsi="Times New Roman" w:cs="Times New Roman"/>
          <w:b/>
          <w:sz w:val="20"/>
          <w:szCs w:val="20"/>
        </w:rPr>
        <w:t xml:space="preserve">            </w:t>
      </w:r>
      <w:r w:rsidR="00747A91" w:rsidRPr="00FE65F8">
        <w:rPr>
          <w:rFonts w:ascii="Times New Roman" w:hAnsi="Times New Roman" w:cs="Times New Roman"/>
          <w:b/>
          <w:sz w:val="20"/>
          <w:szCs w:val="20"/>
        </w:rPr>
        <w:t xml:space="preserve">  </w:t>
      </w:r>
      <w:r w:rsidR="00527CE3" w:rsidRPr="00527CE3">
        <w:rPr>
          <w:rFonts w:ascii="Times New Roman" w:hAnsi="Times New Roman" w:cs="Times New Roman"/>
          <w:sz w:val="20"/>
          <w:szCs w:val="20"/>
        </w:rPr>
        <w:t xml:space="preserve">MG </w:t>
      </w:r>
      <w:r w:rsidR="00E00BCE">
        <w:rPr>
          <w:rFonts w:ascii="Times New Roman" w:hAnsi="Times New Roman" w:cs="Times New Roman"/>
          <w:sz w:val="20"/>
          <w:szCs w:val="20"/>
        </w:rPr>
        <w:t>19</w:t>
      </w:r>
      <w:r w:rsidR="00527CE3" w:rsidRPr="00527CE3">
        <w:rPr>
          <w:rFonts w:ascii="Times New Roman" w:hAnsi="Times New Roman" w:cs="Times New Roman"/>
          <w:sz w:val="20"/>
          <w:szCs w:val="20"/>
        </w:rPr>
        <w:t>/3/17</w:t>
      </w:r>
      <w:r w:rsidR="001902F5">
        <w:rPr>
          <w:rFonts w:ascii="Times New Roman" w:hAnsi="Times New Roman" w:cs="Times New Roman"/>
          <w:sz w:val="20"/>
          <w:szCs w:val="20"/>
        </w:rPr>
        <w:t xml:space="preserve"> </w:t>
      </w:r>
      <w:r w:rsidR="001902F5" w:rsidRPr="001902F5">
        <w:rPr>
          <w:rFonts w:ascii="Times New Roman" w:hAnsi="Times New Roman" w:cs="Times New Roman"/>
          <w:sz w:val="16"/>
          <w:szCs w:val="16"/>
        </w:rPr>
        <w:t>[COMMMAR17ChildProt2]</w:t>
      </w:r>
      <w:r w:rsidR="004D30F2" w:rsidRPr="001902F5">
        <w:rPr>
          <w:rFonts w:ascii="Times New Roman" w:hAnsi="Times New Roman" w:cs="Times New Roman"/>
          <w:sz w:val="16"/>
          <w:szCs w:val="16"/>
        </w:rPr>
        <w:t xml:space="preserve">                                                                                                                                                                        </w:t>
      </w:r>
    </w:p>
    <w:p w14:paraId="54C35ED6" w14:textId="77777777" w:rsidR="00527CE3" w:rsidRPr="00527CE3" w:rsidRDefault="00527CE3" w:rsidP="00527CE3">
      <w:pPr>
        <w:pStyle w:val="NoSpacing"/>
        <w:jc w:val="center"/>
        <w:rPr>
          <w:rFonts w:ascii="Times New Roman" w:hAnsi="Times New Roman" w:cs="Times New Roman"/>
          <w:sz w:val="20"/>
          <w:szCs w:val="20"/>
        </w:rPr>
      </w:pPr>
      <w:r w:rsidRPr="00527CE3">
        <w:rPr>
          <w:rFonts w:ascii="Times New Roman" w:hAnsi="Times New Roman" w:cs="Times New Roman"/>
          <w:i/>
          <w:sz w:val="20"/>
          <w:szCs w:val="20"/>
        </w:rPr>
        <w:t>[*www.englishchess.org.uk/about/ecfdocuments/safeguardingchildrenpolicy</w:t>
      </w:r>
      <w:r w:rsidRPr="00527CE3">
        <w:rPr>
          <w:rFonts w:ascii="Times New Roman" w:hAnsi="Times New Roman" w:cs="Times New Roman"/>
          <w:sz w:val="20"/>
          <w:szCs w:val="20"/>
        </w:rPr>
        <w:t>]</w:t>
      </w:r>
    </w:p>
    <w:p w14:paraId="661A24FC" w14:textId="77777777" w:rsidR="00857B9A" w:rsidRPr="00857B9A" w:rsidRDefault="00857B9A" w:rsidP="00527CE3">
      <w:pPr>
        <w:jc w:val="center"/>
        <w:rPr>
          <w:color w:val="000000" w:themeColor="text1"/>
        </w:rPr>
      </w:pPr>
      <w:r>
        <w:rPr>
          <w:color w:val="000000" w:themeColor="text1"/>
        </w:rPr>
        <w:t>*****</w:t>
      </w:r>
    </w:p>
    <w:p w14:paraId="1409D14F" w14:textId="77777777" w:rsidR="00267187" w:rsidRPr="00EC72E3" w:rsidRDefault="00857B9A" w:rsidP="00857B9A">
      <w:pPr>
        <w:jc w:val="center"/>
        <w:rPr>
          <w:b/>
          <w:color w:val="000000" w:themeColor="text1"/>
          <w:sz w:val="32"/>
          <w:szCs w:val="32"/>
        </w:rPr>
      </w:pPr>
      <w:r>
        <w:rPr>
          <w:b/>
          <w:color w:val="000000" w:themeColor="text1"/>
          <w:sz w:val="32"/>
          <w:szCs w:val="32"/>
        </w:rPr>
        <w:t xml:space="preserve">Wolverhampton &amp; District </w:t>
      </w:r>
      <w:r w:rsidR="00267187" w:rsidRPr="00EC72E3">
        <w:rPr>
          <w:b/>
          <w:color w:val="000000" w:themeColor="text1"/>
          <w:sz w:val="32"/>
          <w:szCs w:val="32"/>
        </w:rPr>
        <w:t>Chess League</w:t>
      </w:r>
    </w:p>
    <w:p w14:paraId="57AF7D8B" w14:textId="77777777" w:rsidR="00267187" w:rsidRPr="00EC72E3" w:rsidRDefault="00267187" w:rsidP="00267187">
      <w:pPr>
        <w:jc w:val="center"/>
        <w:rPr>
          <w:b/>
          <w:color w:val="000000" w:themeColor="text1"/>
          <w:sz w:val="32"/>
          <w:szCs w:val="32"/>
        </w:rPr>
      </w:pPr>
      <w:r w:rsidRPr="00EC72E3">
        <w:rPr>
          <w:b/>
          <w:color w:val="000000" w:themeColor="text1"/>
          <w:sz w:val="32"/>
          <w:szCs w:val="32"/>
        </w:rPr>
        <w:t xml:space="preserve"> Child Protection Policy Statement</w:t>
      </w:r>
    </w:p>
    <w:p w14:paraId="02702008" w14:textId="77777777" w:rsidR="00267187" w:rsidRPr="00EC72E3" w:rsidRDefault="00267187" w:rsidP="00267187">
      <w:pPr>
        <w:jc w:val="both"/>
        <w:rPr>
          <w:color w:val="000000" w:themeColor="text1"/>
        </w:rPr>
      </w:pPr>
      <w:r w:rsidRPr="00EC72E3">
        <w:rPr>
          <w:bCs/>
          <w:color w:val="000000" w:themeColor="text1"/>
        </w:rPr>
        <w:t xml:space="preserve">The </w:t>
      </w:r>
      <w:r w:rsidR="00CE76DB">
        <w:rPr>
          <w:bCs/>
          <w:color w:val="000000" w:themeColor="text1"/>
        </w:rPr>
        <w:t xml:space="preserve">Wolverhampton &amp; District </w:t>
      </w:r>
      <w:r w:rsidRPr="00EC72E3">
        <w:rPr>
          <w:bCs/>
          <w:color w:val="000000" w:themeColor="text1"/>
        </w:rPr>
        <w:t xml:space="preserve">Chess League </w:t>
      </w:r>
      <w:r w:rsidR="00CE76DB">
        <w:rPr>
          <w:bCs/>
          <w:color w:val="000000" w:themeColor="text1"/>
        </w:rPr>
        <w:t>(WD</w:t>
      </w:r>
      <w:r w:rsidRPr="00EC72E3">
        <w:rPr>
          <w:bCs/>
          <w:color w:val="000000" w:themeColor="text1"/>
        </w:rPr>
        <w:t xml:space="preserve">CL) organises team and individual chess competitions in </w:t>
      </w:r>
      <w:r w:rsidR="00CE76DB">
        <w:rPr>
          <w:bCs/>
          <w:color w:val="000000" w:themeColor="text1"/>
        </w:rPr>
        <w:t>Wolverhampton</w:t>
      </w:r>
      <w:r w:rsidRPr="00EC72E3">
        <w:rPr>
          <w:bCs/>
          <w:color w:val="000000" w:themeColor="text1"/>
        </w:rPr>
        <w:t xml:space="preserve"> and the surrounding district.</w:t>
      </w:r>
      <w:r w:rsidRPr="00EC72E3">
        <w:rPr>
          <w:color w:val="000000" w:themeColor="text1"/>
        </w:rPr>
        <w:t xml:space="preserve"> The </w:t>
      </w:r>
      <w:r w:rsidR="00CE76DB">
        <w:rPr>
          <w:bCs/>
          <w:color w:val="000000" w:themeColor="text1"/>
        </w:rPr>
        <w:t>W</w:t>
      </w:r>
      <w:r w:rsidRPr="00EC72E3">
        <w:rPr>
          <w:bCs/>
          <w:color w:val="000000" w:themeColor="text1"/>
        </w:rPr>
        <w:t>DCL</w:t>
      </w:r>
      <w:r w:rsidRPr="00EC72E3">
        <w:rPr>
          <w:color w:val="000000" w:themeColor="text1"/>
        </w:rPr>
        <w:t xml:space="preserve"> seeks to promote and develop chess. It acknowledges the duty of care to safeguard and promote the welfare of children and young people aged up to 18 years and is committed to ensuring safeguarding practice reflects statutory responsibilities, government guidance and complies with best practice. </w:t>
      </w:r>
    </w:p>
    <w:p w14:paraId="228980EA" w14:textId="77777777" w:rsidR="00267187" w:rsidRPr="00EC72E3" w:rsidRDefault="00267187" w:rsidP="00267187">
      <w:pPr>
        <w:jc w:val="both"/>
        <w:rPr>
          <w:color w:val="000000" w:themeColor="text1"/>
        </w:rPr>
      </w:pPr>
      <w:r w:rsidRPr="00EC72E3">
        <w:rPr>
          <w:color w:val="000000" w:themeColor="text1"/>
        </w:rPr>
        <w:t xml:space="preserve">The policy recognises that the welfare and interests of children and young people are paramount in all circumstances as enshrined in the Children Act 1989. It aims to ensure that regardless of age, gender, religion or beliefs, ethnicity, disability, sexual orientation or identity, or socioeconomic background, all children </w:t>
      </w:r>
    </w:p>
    <w:p w14:paraId="102358B8" w14:textId="77777777" w:rsidR="00267187" w:rsidRPr="00EC72E3" w:rsidRDefault="00267187" w:rsidP="00267187">
      <w:pPr>
        <w:pStyle w:val="ListParagraph"/>
        <w:numPr>
          <w:ilvl w:val="0"/>
          <w:numId w:val="1"/>
        </w:numPr>
        <w:rPr>
          <w:color w:val="000000" w:themeColor="text1"/>
        </w:rPr>
      </w:pPr>
      <w:r w:rsidRPr="00EC72E3">
        <w:rPr>
          <w:color w:val="000000" w:themeColor="text1"/>
        </w:rPr>
        <w:t xml:space="preserve">have a positive and enjoyable experience of chess in a safe and child centred environment </w:t>
      </w:r>
    </w:p>
    <w:p w14:paraId="370F4ECE" w14:textId="77777777" w:rsidR="00267187" w:rsidRPr="00EC72E3" w:rsidRDefault="00267187" w:rsidP="00267187">
      <w:pPr>
        <w:pStyle w:val="ListParagraph"/>
        <w:numPr>
          <w:ilvl w:val="0"/>
          <w:numId w:val="1"/>
        </w:numPr>
        <w:rPr>
          <w:color w:val="000000" w:themeColor="text1"/>
        </w:rPr>
      </w:pPr>
      <w:r w:rsidRPr="00EC72E3">
        <w:rPr>
          <w:color w:val="000000" w:themeColor="text1"/>
        </w:rPr>
        <w:t xml:space="preserve">are protected from harm and abuse whilst participating in chess or outside of the activity. </w:t>
      </w:r>
    </w:p>
    <w:p w14:paraId="614F0502" w14:textId="77777777" w:rsidR="00267187" w:rsidRPr="00EC72E3" w:rsidRDefault="00267187" w:rsidP="00267187">
      <w:pPr>
        <w:jc w:val="both"/>
        <w:rPr>
          <w:color w:val="000000" w:themeColor="text1"/>
        </w:rPr>
      </w:pPr>
      <w:r w:rsidRPr="00EC72E3">
        <w:rPr>
          <w:color w:val="000000" w:themeColor="text1"/>
        </w:rPr>
        <w:t>It also aims to provide staff and volunteers with the overarching principles that guide our approach to child protection.</w:t>
      </w:r>
    </w:p>
    <w:p w14:paraId="2F800534" w14:textId="77777777" w:rsidR="00267187" w:rsidRPr="00EC72E3" w:rsidRDefault="00267187" w:rsidP="00267187">
      <w:pPr>
        <w:jc w:val="both"/>
        <w:rPr>
          <w:color w:val="000000" w:themeColor="text1"/>
        </w:rPr>
      </w:pPr>
      <w:r w:rsidRPr="00EC72E3">
        <w:rPr>
          <w:color w:val="000000" w:themeColor="text1"/>
        </w:rPr>
        <w:t>The</w:t>
      </w:r>
      <w:r w:rsidR="00CE76DB">
        <w:rPr>
          <w:color w:val="000000" w:themeColor="text1"/>
        </w:rPr>
        <w:t xml:space="preserve"> WD</w:t>
      </w:r>
      <w:r w:rsidRPr="00EC72E3">
        <w:rPr>
          <w:bCs/>
          <w:color w:val="000000" w:themeColor="text1"/>
        </w:rPr>
        <w:t>CL</w:t>
      </w:r>
      <w:r w:rsidRPr="00EC72E3">
        <w:rPr>
          <w:color w:val="000000" w:themeColor="text1"/>
        </w:rPr>
        <w:t xml:space="preserve"> acknowledges that some children, including disabled children and young people or those from ethnic minority communities, can be particularly vulnerable to abuse and we accept the responsibility to take reasonable and appropriate steps to ensure their welfare. As part of our safeguarding policy the </w:t>
      </w:r>
      <w:r w:rsidR="00CE76DB">
        <w:rPr>
          <w:bCs/>
          <w:color w:val="000000" w:themeColor="text1"/>
        </w:rPr>
        <w:t>WD</w:t>
      </w:r>
      <w:r w:rsidRPr="00EC72E3">
        <w:rPr>
          <w:bCs/>
          <w:color w:val="000000" w:themeColor="text1"/>
        </w:rPr>
        <w:t>CL</w:t>
      </w:r>
      <w:r w:rsidRPr="00EC72E3">
        <w:rPr>
          <w:color w:val="000000" w:themeColor="text1"/>
        </w:rPr>
        <w:t xml:space="preserve"> will </w:t>
      </w:r>
    </w:p>
    <w:p w14:paraId="5D546FCF" w14:textId="77777777" w:rsidR="00267187" w:rsidRPr="00EC72E3" w:rsidRDefault="00267187" w:rsidP="00267187">
      <w:pPr>
        <w:pStyle w:val="ListParagraph"/>
        <w:numPr>
          <w:ilvl w:val="0"/>
          <w:numId w:val="1"/>
        </w:numPr>
        <w:rPr>
          <w:color w:val="000000" w:themeColor="text1"/>
        </w:rPr>
      </w:pPr>
      <w:r w:rsidRPr="00EC72E3">
        <w:rPr>
          <w:color w:val="000000" w:themeColor="text1"/>
        </w:rPr>
        <w:t xml:space="preserve">promote and prioritise the safety and wellbeing of children and young people </w:t>
      </w:r>
    </w:p>
    <w:p w14:paraId="0B5242D3" w14:textId="77777777" w:rsidR="00267187" w:rsidRPr="00EC72E3" w:rsidRDefault="00267187" w:rsidP="00267187">
      <w:pPr>
        <w:pStyle w:val="ListParagraph"/>
        <w:numPr>
          <w:ilvl w:val="0"/>
          <w:numId w:val="1"/>
        </w:numPr>
        <w:rPr>
          <w:color w:val="000000" w:themeColor="text1"/>
        </w:rPr>
      </w:pPr>
      <w:r w:rsidRPr="00EC72E3">
        <w:rPr>
          <w:color w:val="000000" w:themeColor="text1"/>
        </w:rPr>
        <w:t>value, listen to and respect children and young people</w:t>
      </w:r>
    </w:p>
    <w:p w14:paraId="6DDA5E55" w14:textId="77777777" w:rsidR="00267187" w:rsidRPr="00EC72E3" w:rsidRDefault="00267187" w:rsidP="00267187">
      <w:pPr>
        <w:pStyle w:val="ListParagraph"/>
        <w:numPr>
          <w:ilvl w:val="0"/>
          <w:numId w:val="1"/>
        </w:numPr>
        <w:jc w:val="both"/>
        <w:rPr>
          <w:color w:val="000000" w:themeColor="text1"/>
        </w:rPr>
      </w:pPr>
      <w:r w:rsidRPr="00EC72E3">
        <w:rPr>
          <w:color w:val="000000" w:themeColor="text1"/>
        </w:rPr>
        <w:t>ensure everyone understands their roles and responsibilities in respect of safeguarding and is provided with appropriate learning opportunities to recognise, identify and respond to signs of abuse, neglect and other safeguarding concerns relating to children and young people</w:t>
      </w:r>
    </w:p>
    <w:p w14:paraId="6D61E03B" w14:textId="77777777" w:rsidR="00267187" w:rsidRPr="00EC72E3" w:rsidRDefault="00267187" w:rsidP="00267187">
      <w:pPr>
        <w:pStyle w:val="ListParagraph"/>
        <w:numPr>
          <w:ilvl w:val="0"/>
          <w:numId w:val="1"/>
        </w:numPr>
        <w:jc w:val="both"/>
        <w:rPr>
          <w:color w:val="000000" w:themeColor="text1"/>
        </w:rPr>
      </w:pPr>
      <w:r w:rsidRPr="00EC72E3">
        <w:rPr>
          <w:color w:val="000000" w:themeColor="text1"/>
        </w:rPr>
        <w:t>make clear who the designated</w:t>
      </w:r>
      <w:r w:rsidR="004D30F2">
        <w:rPr>
          <w:color w:val="000000" w:themeColor="text1"/>
        </w:rPr>
        <w:t xml:space="preserve"> </w:t>
      </w:r>
      <w:r w:rsidRPr="004D30F2">
        <w:rPr>
          <w:color w:val="000000" w:themeColor="text1"/>
        </w:rPr>
        <w:t>Lead for Safeguarding</w:t>
      </w:r>
      <w:r w:rsidRPr="008C552E">
        <w:rPr>
          <w:i/>
          <w:color w:val="000000" w:themeColor="text1"/>
        </w:rPr>
        <w:t xml:space="preserve"> </w:t>
      </w:r>
      <w:r w:rsidRPr="00EC72E3">
        <w:rPr>
          <w:color w:val="000000" w:themeColor="text1"/>
        </w:rPr>
        <w:t xml:space="preserve">is and </w:t>
      </w:r>
      <w:r w:rsidR="004D30F2">
        <w:rPr>
          <w:color w:val="000000" w:themeColor="text1"/>
        </w:rPr>
        <w:t xml:space="preserve">his/her </w:t>
      </w:r>
      <w:r w:rsidRPr="00EC72E3">
        <w:rPr>
          <w:color w:val="000000" w:themeColor="text1"/>
        </w:rPr>
        <w:t>role.</w:t>
      </w:r>
    </w:p>
    <w:p w14:paraId="5EE4334A" w14:textId="77777777" w:rsidR="00267187" w:rsidRPr="00EC72E3" w:rsidRDefault="00267187" w:rsidP="00267187">
      <w:pPr>
        <w:pStyle w:val="ListParagraph"/>
        <w:numPr>
          <w:ilvl w:val="0"/>
          <w:numId w:val="1"/>
        </w:numPr>
        <w:jc w:val="both"/>
        <w:rPr>
          <w:color w:val="000000" w:themeColor="text1"/>
        </w:rPr>
      </w:pPr>
      <w:r w:rsidRPr="00EC72E3">
        <w:rPr>
          <w:color w:val="000000" w:themeColor="text1"/>
        </w:rPr>
        <w:t xml:space="preserve">ensure appropriate action is taken in the event of incidents/concerns of abuse and support provided to the individual/s who raise or disclose the concern </w:t>
      </w:r>
    </w:p>
    <w:p w14:paraId="73908176" w14:textId="77777777" w:rsidR="00267187" w:rsidRPr="004D30F2" w:rsidRDefault="00267187" w:rsidP="00267187">
      <w:pPr>
        <w:pStyle w:val="ListParagraph"/>
        <w:numPr>
          <w:ilvl w:val="0"/>
          <w:numId w:val="1"/>
        </w:numPr>
        <w:jc w:val="both"/>
        <w:rPr>
          <w:color w:val="000000" w:themeColor="text1"/>
        </w:rPr>
      </w:pPr>
      <w:r w:rsidRPr="004D30F2">
        <w:rPr>
          <w:color w:val="000000" w:themeColor="text1"/>
        </w:rPr>
        <w:t xml:space="preserve">ensure that confidential, detailed and accurate records of all safeguarding concerns are maintained and securely stored </w:t>
      </w:r>
    </w:p>
    <w:p w14:paraId="09C37512" w14:textId="77777777" w:rsidR="00267187" w:rsidRPr="00EC72E3" w:rsidRDefault="00267187" w:rsidP="00267187">
      <w:pPr>
        <w:pStyle w:val="ListParagraph"/>
        <w:numPr>
          <w:ilvl w:val="0"/>
          <w:numId w:val="1"/>
        </w:numPr>
        <w:rPr>
          <w:color w:val="000000" w:themeColor="text1"/>
        </w:rPr>
      </w:pPr>
      <w:r w:rsidRPr="00EC72E3">
        <w:rPr>
          <w:color w:val="000000" w:themeColor="text1"/>
        </w:rPr>
        <w:t xml:space="preserve">prevent the employment/deployment of unsuitable individuals </w:t>
      </w:r>
    </w:p>
    <w:p w14:paraId="2A6EE7EA" w14:textId="77777777" w:rsidR="00267187" w:rsidRPr="00EC72E3" w:rsidRDefault="00267187" w:rsidP="00267187">
      <w:pPr>
        <w:pStyle w:val="ListParagraph"/>
        <w:numPr>
          <w:ilvl w:val="0"/>
          <w:numId w:val="1"/>
        </w:numPr>
        <w:rPr>
          <w:color w:val="000000" w:themeColor="text1"/>
        </w:rPr>
      </w:pPr>
      <w:r w:rsidRPr="00EC72E3">
        <w:rPr>
          <w:color w:val="000000" w:themeColor="text1"/>
        </w:rPr>
        <w:t>ensure robust safeguarding arrangements and procedures are in operation</w:t>
      </w:r>
    </w:p>
    <w:p w14:paraId="7BC3D492" w14:textId="77777777" w:rsidR="00267187" w:rsidRPr="00EC72E3" w:rsidRDefault="00267187" w:rsidP="00267187">
      <w:pPr>
        <w:pStyle w:val="ListParagraph"/>
        <w:numPr>
          <w:ilvl w:val="0"/>
          <w:numId w:val="1"/>
        </w:numPr>
        <w:jc w:val="both"/>
        <w:rPr>
          <w:color w:val="000000" w:themeColor="text1"/>
        </w:rPr>
      </w:pPr>
      <w:r w:rsidRPr="00EC72E3">
        <w:rPr>
          <w:color w:val="000000" w:themeColor="text1"/>
        </w:rPr>
        <w:t>share concerns with agencies who need to know, involving parents and children appropriately.</w:t>
      </w:r>
    </w:p>
    <w:p w14:paraId="22BED9B4" w14:textId="77777777" w:rsidR="00267187" w:rsidRPr="004D30F2" w:rsidRDefault="00267187" w:rsidP="00267187">
      <w:pPr>
        <w:jc w:val="both"/>
        <w:rPr>
          <w:color w:val="000000" w:themeColor="text1"/>
        </w:rPr>
      </w:pPr>
      <w:r w:rsidRPr="004D30F2">
        <w:rPr>
          <w:color w:val="000000" w:themeColor="text1"/>
        </w:rPr>
        <w:t xml:space="preserve">The policy and procedures will be widely promoted </w:t>
      </w:r>
      <w:r w:rsidR="000D2616" w:rsidRPr="004D30F2">
        <w:rPr>
          <w:color w:val="000000" w:themeColor="text1"/>
        </w:rPr>
        <w:t xml:space="preserve">to its clubs, </w:t>
      </w:r>
      <w:r w:rsidRPr="004D30F2">
        <w:rPr>
          <w:color w:val="000000" w:themeColor="text1"/>
        </w:rPr>
        <w:t xml:space="preserve">and </w:t>
      </w:r>
      <w:r w:rsidR="00260F09" w:rsidRPr="004D30F2">
        <w:rPr>
          <w:color w:val="000000" w:themeColor="text1"/>
        </w:rPr>
        <w:t>followed as far as is practicable</w:t>
      </w:r>
      <w:r w:rsidRPr="004D30F2">
        <w:rPr>
          <w:color w:val="000000" w:themeColor="text1"/>
        </w:rPr>
        <w:t xml:space="preserve"> for everyone involved in </w:t>
      </w:r>
      <w:r w:rsidR="00CE76DB" w:rsidRPr="004D30F2">
        <w:rPr>
          <w:bCs/>
          <w:color w:val="000000" w:themeColor="text1"/>
        </w:rPr>
        <w:t>WD</w:t>
      </w:r>
      <w:r w:rsidRPr="004D30F2">
        <w:rPr>
          <w:bCs/>
          <w:color w:val="000000" w:themeColor="text1"/>
        </w:rPr>
        <w:t>CL</w:t>
      </w:r>
      <w:r w:rsidR="00472CCA" w:rsidRPr="004D30F2">
        <w:rPr>
          <w:bCs/>
          <w:color w:val="000000" w:themeColor="text1"/>
        </w:rPr>
        <w:t xml:space="preserve"> organised events</w:t>
      </w:r>
      <w:r w:rsidRPr="004D30F2">
        <w:rPr>
          <w:bCs/>
          <w:color w:val="000000" w:themeColor="text1"/>
        </w:rPr>
        <w:t>,</w:t>
      </w:r>
      <w:r w:rsidR="00472CCA" w:rsidRPr="004D30F2">
        <w:rPr>
          <w:bCs/>
          <w:color w:val="000000" w:themeColor="text1"/>
        </w:rPr>
        <w:t xml:space="preserve"> (currently zero),</w:t>
      </w:r>
      <w:r w:rsidRPr="004D30F2">
        <w:rPr>
          <w:bCs/>
          <w:color w:val="000000" w:themeColor="text1"/>
        </w:rPr>
        <w:t xml:space="preserve"> including its officers</w:t>
      </w:r>
      <w:r w:rsidRPr="004D30F2">
        <w:rPr>
          <w:color w:val="000000" w:themeColor="text1"/>
        </w:rPr>
        <w:t xml:space="preserve">. Failure to comply with the policy and procedures will be addressed without delay and may ultimately result in dismissal/exclusion from the organisation. </w:t>
      </w:r>
    </w:p>
    <w:p w14:paraId="0EB2A131" w14:textId="77777777" w:rsidR="00267187" w:rsidRPr="00EC72E3" w:rsidRDefault="00B421A1" w:rsidP="00267187">
      <w:pPr>
        <w:rPr>
          <w:color w:val="000000" w:themeColor="text1"/>
        </w:rPr>
      </w:pPr>
      <w:r>
        <w:rPr>
          <w:color w:val="000000" w:themeColor="text1"/>
        </w:rPr>
        <w:lastRenderedPageBreak/>
        <w:t xml:space="preserve">Specific </w:t>
      </w:r>
      <w:r w:rsidR="00CE76DB">
        <w:rPr>
          <w:color w:val="000000" w:themeColor="text1"/>
        </w:rPr>
        <w:t>WD</w:t>
      </w:r>
      <w:r w:rsidR="00267187" w:rsidRPr="00EC72E3">
        <w:rPr>
          <w:color w:val="000000" w:themeColor="text1"/>
        </w:rPr>
        <w:t xml:space="preserve">CL Responsibilities will be devolved as </w:t>
      </w:r>
      <w:proofErr w:type="gramStart"/>
      <w:r w:rsidR="00267187" w:rsidRPr="00EC72E3">
        <w:rPr>
          <w:color w:val="000000" w:themeColor="text1"/>
        </w:rPr>
        <w:t>follows:-</w:t>
      </w:r>
      <w:proofErr w:type="gramEnd"/>
    </w:p>
    <w:p w14:paraId="75DE7D42" w14:textId="77777777" w:rsidR="00267187" w:rsidRPr="00EC72E3" w:rsidRDefault="00267187" w:rsidP="00267187">
      <w:pPr>
        <w:rPr>
          <w:color w:val="000000" w:themeColor="text1"/>
        </w:rPr>
      </w:pPr>
      <w:r w:rsidRPr="00EC72E3">
        <w:rPr>
          <w:color w:val="000000" w:themeColor="text1"/>
        </w:rPr>
        <w:t xml:space="preserve">(A) </w:t>
      </w:r>
      <w:r w:rsidRPr="00CE76DB">
        <w:rPr>
          <w:color w:val="000000" w:themeColor="text1"/>
          <w:u w:val="single"/>
        </w:rPr>
        <w:t xml:space="preserve">Requirements of the </w:t>
      </w:r>
      <w:r w:rsidR="00CE76DB" w:rsidRPr="00CE76DB">
        <w:rPr>
          <w:color w:val="000000" w:themeColor="text1"/>
          <w:u w:val="single"/>
        </w:rPr>
        <w:t>WD</w:t>
      </w:r>
      <w:r w:rsidRPr="00CE76DB">
        <w:rPr>
          <w:color w:val="000000" w:themeColor="text1"/>
          <w:u w:val="single"/>
        </w:rPr>
        <w:t>CL League Management</w:t>
      </w:r>
      <w:r w:rsidRPr="00EC72E3">
        <w:rPr>
          <w:color w:val="000000" w:themeColor="text1"/>
        </w:rPr>
        <w:t>:</w:t>
      </w:r>
    </w:p>
    <w:p w14:paraId="73785079" w14:textId="77777777" w:rsidR="00267187" w:rsidRPr="004D30F2" w:rsidRDefault="00267187" w:rsidP="008C552E">
      <w:pPr>
        <w:jc w:val="both"/>
        <w:rPr>
          <w:color w:val="000000" w:themeColor="text1"/>
        </w:rPr>
      </w:pPr>
      <w:r w:rsidRPr="00EC72E3">
        <w:rPr>
          <w:color w:val="000000" w:themeColor="text1"/>
        </w:rPr>
        <w:t xml:space="preserve">1. </w:t>
      </w:r>
      <w:r w:rsidRPr="004D30F2">
        <w:rPr>
          <w:color w:val="000000" w:themeColor="text1"/>
        </w:rPr>
        <w:t>The responsibilities of the Lead for Safeguarding will lie with</w:t>
      </w:r>
      <w:r w:rsidR="00CE76DB" w:rsidRPr="004D30F2">
        <w:rPr>
          <w:color w:val="000000" w:themeColor="text1"/>
        </w:rPr>
        <w:t xml:space="preserve"> ……</w:t>
      </w:r>
      <w:proofErr w:type="gramStart"/>
      <w:r w:rsidR="00CE76DB" w:rsidRPr="004D30F2">
        <w:rPr>
          <w:color w:val="000000" w:themeColor="text1"/>
        </w:rPr>
        <w:t>..</w:t>
      </w:r>
      <w:r w:rsidRPr="004D30F2">
        <w:rPr>
          <w:color w:val="000000" w:themeColor="text1"/>
        </w:rPr>
        <w:t>.</w:t>
      </w:r>
      <w:r w:rsidR="00CE76DB" w:rsidRPr="004D30F2">
        <w:rPr>
          <w:color w:val="000000" w:themeColor="text1"/>
        </w:rPr>
        <w:t>(</w:t>
      </w:r>
      <w:proofErr w:type="gramEnd"/>
      <w:r w:rsidR="00CE76DB" w:rsidRPr="004D30F2">
        <w:rPr>
          <w:color w:val="000000" w:themeColor="text1"/>
        </w:rPr>
        <w:t>to be elected/appointed)</w:t>
      </w:r>
    </w:p>
    <w:p w14:paraId="69B429C4" w14:textId="77777777" w:rsidR="00267187" w:rsidRPr="00EC72E3" w:rsidRDefault="004D30F2" w:rsidP="00267187">
      <w:pPr>
        <w:jc w:val="both"/>
        <w:rPr>
          <w:color w:val="000000" w:themeColor="text1"/>
        </w:rPr>
      </w:pPr>
      <w:r>
        <w:rPr>
          <w:color w:val="000000" w:themeColor="text1"/>
        </w:rPr>
        <w:t>2</w:t>
      </w:r>
      <w:r w:rsidR="00267187" w:rsidRPr="00EC72E3">
        <w:rPr>
          <w:color w:val="000000" w:themeColor="text1"/>
        </w:rPr>
        <w:t>.</w:t>
      </w:r>
      <w:r w:rsidR="00667967">
        <w:rPr>
          <w:color w:val="000000" w:themeColor="text1"/>
        </w:rPr>
        <w:t xml:space="preserve"> </w:t>
      </w:r>
      <w:r w:rsidR="008C552E">
        <w:rPr>
          <w:color w:val="000000" w:themeColor="text1"/>
        </w:rPr>
        <w:t>WD</w:t>
      </w:r>
      <w:r w:rsidR="00267187" w:rsidRPr="00EC72E3">
        <w:rPr>
          <w:color w:val="000000" w:themeColor="text1"/>
        </w:rPr>
        <w:t>CL will reimburse any reasonable expenses for</w:t>
      </w:r>
      <w:r>
        <w:rPr>
          <w:color w:val="000000" w:themeColor="text1"/>
        </w:rPr>
        <w:t xml:space="preserve"> the</w:t>
      </w:r>
      <w:r w:rsidR="00267187" w:rsidRPr="00EC72E3">
        <w:rPr>
          <w:color w:val="000000" w:themeColor="text1"/>
        </w:rPr>
        <w:t xml:space="preserve"> official in 1 above who require</w:t>
      </w:r>
      <w:r>
        <w:rPr>
          <w:color w:val="000000" w:themeColor="text1"/>
        </w:rPr>
        <w:t>s</w:t>
      </w:r>
      <w:r w:rsidR="00267187" w:rsidRPr="00EC72E3">
        <w:rPr>
          <w:color w:val="000000" w:themeColor="text1"/>
        </w:rPr>
        <w:t xml:space="preserve"> Child Safeguarding Training.</w:t>
      </w:r>
    </w:p>
    <w:p w14:paraId="3FB32F20" w14:textId="77777777" w:rsidR="00267187" w:rsidRPr="00EC72E3" w:rsidRDefault="00267187" w:rsidP="00267187">
      <w:pPr>
        <w:rPr>
          <w:color w:val="000000" w:themeColor="text1"/>
        </w:rPr>
      </w:pPr>
      <w:r w:rsidRPr="00EC72E3">
        <w:rPr>
          <w:color w:val="000000" w:themeColor="text1"/>
        </w:rPr>
        <w:t>(</w:t>
      </w:r>
      <w:r w:rsidRPr="00EC72E3">
        <w:rPr>
          <w:rFonts w:ascii="Segoe UI Emoji" w:eastAsia="Segoe UI Emoji" w:hAnsi="Segoe UI Emoji" w:cs="Segoe UI Emoji"/>
          <w:color w:val="000000" w:themeColor="text1"/>
        </w:rPr>
        <w:t xml:space="preserve">B) </w:t>
      </w:r>
      <w:r w:rsidR="008C552E" w:rsidRPr="00667967">
        <w:rPr>
          <w:rFonts w:ascii="Segoe UI Emoji" w:eastAsia="Segoe UI Emoji" w:hAnsi="Segoe UI Emoji" w:cs="Segoe UI Emoji"/>
          <w:color w:val="000000" w:themeColor="text1"/>
          <w:u w:val="single"/>
        </w:rPr>
        <w:t>The WDCL r</w:t>
      </w:r>
      <w:r w:rsidR="008C552E" w:rsidRPr="00667967">
        <w:rPr>
          <w:color w:val="000000" w:themeColor="text1"/>
          <w:u w:val="single"/>
        </w:rPr>
        <w:t xml:space="preserve">ecommends </w:t>
      </w:r>
      <w:r w:rsidR="004D30F2">
        <w:rPr>
          <w:color w:val="000000" w:themeColor="text1"/>
          <w:u w:val="single"/>
        </w:rPr>
        <w:t>that</w:t>
      </w:r>
      <w:r w:rsidR="008C552E" w:rsidRPr="00667967">
        <w:rPr>
          <w:color w:val="000000" w:themeColor="text1"/>
          <w:u w:val="single"/>
        </w:rPr>
        <w:t xml:space="preserve"> </w:t>
      </w:r>
      <w:r w:rsidR="004D30F2">
        <w:rPr>
          <w:color w:val="000000" w:themeColor="text1"/>
          <w:u w:val="single"/>
        </w:rPr>
        <w:t xml:space="preserve">for </w:t>
      </w:r>
      <w:r w:rsidRPr="00667967">
        <w:rPr>
          <w:color w:val="000000" w:themeColor="text1"/>
          <w:u w:val="single"/>
        </w:rPr>
        <w:t>each Club</w:t>
      </w:r>
      <w:r w:rsidRPr="00EC72E3">
        <w:rPr>
          <w:color w:val="000000" w:themeColor="text1"/>
        </w:rPr>
        <w:t>:</w:t>
      </w:r>
    </w:p>
    <w:p w14:paraId="5823C02E" w14:textId="77777777" w:rsidR="00667967" w:rsidRDefault="00267187" w:rsidP="00667967">
      <w:pPr>
        <w:pStyle w:val="NoSpacing"/>
        <w:rPr>
          <w:color w:val="000000" w:themeColor="text1"/>
        </w:rPr>
      </w:pPr>
      <w:r w:rsidRPr="00EC72E3">
        <w:rPr>
          <w:color w:val="000000" w:themeColor="text1"/>
        </w:rPr>
        <w:t>1</w:t>
      </w:r>
      <w:r w:rsidRPr="00667967">
        <w:t>.</w:t>
      </w:r>
      <w:r w:rsidR="00DB4A66">
        <w:t xml:space="preserve"> </w:t>
      </w:r>
      <w:r w:rsidRPr="00667967">
        <w:t>It</w:t>
      </w:r>
      <w:r w:rsidR="00667967">
        <w:t xml:space="preserve"> </w:t>
      </w:r>
      <w:r w:rsidRPr="00667967">
        <w:t>shall have a Child Protection Policy, based on the ECF Child Protection</w:t>
      </w:r>
      <w:r w:rsidR="00667967">
        <w:t xml:space="preserve"> </w:t>
      </w:r>
      <w:r w:rsidRPr="00667967">
        <w:t>Policy</w:t>
      </w:r>
      <w:r w:rsidR="00667967">
        <w:t xml:space="preserve"> </w:t>
      </w:r>
      <w:r w:rsidRPr="00EC72E3">
        <w:rPr>
          <w:color w:val="000000" w:themeColor="text1"/>
        </w:rPr>
        <w:t>(ECF</w:t>
      </w:r>
      <w:r w:rsidR="00F13865">
        <w:rPr>
          <w:color w:val="000000" w:themeColor="text1"/>
        </w:rPr>
        <w:t>C</w:t>
      </w:r>
      <w:r w:rsidRPr="00EC72E3">
        <w:rPr>
          <w:color w:val="000000" w:themeColor="text1"/>
        </w:rPr>
        <w:t>PP)</w:t>
      </w:r>
      <w:r w:rsidR="00667967">
        <w:rPr>
          <w:color w:val="000000" w:themeColor="text1"/>
        </w:rPr>
        <w:t xml:space="preserve">* </w:t>
      </w:r>
      <w:r w:rsidRPr="00EC72E3">
        <w:rPr>
          <w:color w:val="000000" w:themeColor="text1"/>
        </w:rPr>
        <w:t>as far as it is practicable; but which also takes account of the policies of the management of the premises in which it meets.</w:t>
      </w:r>
    </w:p>
    <w:p w14:paraId="6E909194" w14:textId="77777777" w:rsidR="00267187" w:rsidRPr="00667967" w:rsidRDefault="00667967" w:rsidP="00667967">
      <w:pPr>
        <w:pStyle w:val="NoSpacing"/>
        <w:jc w:val="center"/>
        <w:rPr>
          <w:i/>
          <w:color w:val="000000" w:themeColor="text1"/>
        </w:rPr>
      </w:pPr>
      <w:r w:rsidRPr="00667967">
        <w:rPr>
          <w:i/>
          <w:color w:val="000000" w:themeColor="text1"/>
        </w:rPr>
        <w:t>*[www.englishchess.org.uk/about/ecfdocuments/safeguardingchildrenpolicy]</w:t>
      </w:r>
    </w:p>
    <w:p w14:paraId="3B2DD80C" w14:textId="77777777" w:rsidR="00267187" w:rsidRPr="00EC72E3" w:rsidRDefault="00267187" w:rsidP="00267187">
      <w:pPr>
        <w:jc w:val="both"/>
        <w:rPr>
          <w:color w:val="000000" w:themeColor="text1"/>
        </w:rPr>
      </w:pPr>
      <w:r w:rsidRPr="00EC72E3">
        <w:rPr>
          <w:color w:val="000000" w:themeColor="text1"/>
        </w:rPr>
        <w:t>2. It shall appoint and have on its Committee a Safeguarding Officer (SO).  He/she shall read and be familiar with the ECF</w:t>
      </w:r>
      <w:r w:rsidR="00F13865">
        <w:rPr>
          <w:color w:val="000000" w:themeColor="text1"/>
        </w:rPr>
        <w:t>C</w:t>
      </w:r>
      <w:r w:rsidRPr="00EC72E3">
        <w:rPr>
          <w:color w:val="000000" w:themeColor="text1"/>
        </w:rPr>
        <w:t xml:space="preserve">PP.  </w:t>
      </w:r>
    </w:p>
    <w:p w14:paraId="68C612CF" w14:textId="77777777" w:rsidR="00267187" w:rsidRPr="00EC72E3" w:rsidRDefault="00267187" w:rsidP="00267187">
      <w:pPr>
        <w:jc w:val="both"/>
        <w:rPr>
          <w:color w:val="000000" w:themeColor="text1"/>
        </w:rPr>
      </w:pPr>
      <w:r w:rsidRPr="00EC72E3">
        <w:rPr>
          <w:color w:val="000000" w:themeColor="text1"/>
        </w:rPr>
        <w:t xml:space="preserve">3. It shall inform the </w:t>
      </w:r>
      <w:r w:rsidR="00DB4A66">
        <w:rPr>
          <w:color w:val="000000" w:themeColor="text1"/>
        </w:rPr>
        <w:t>WD</w:t>
      </w:r>
      <w:r w:rsidRPr="00EC72E3">
        <w:rPr>
          <w:color w:val="000000" w:themeColor="text1"/>
        </w:rPr>
        <w:t xml:space="preserve">CL Secretary of the identity of its S.O before the start of each season and any subsequent change, together with his/her contact information. </w:t>
      </w:r>
    </w:p>
    <w:p w14:paraId="11CC6FDC" w14:textId="77777777" w:rsidR="00267187" w:rsidRDefault="00DB4A66" w:rsidP="00267187">
      <w:pPr>
        <w:jc w:val="both"/>
        <w:rPr>
          <w:color w:val="000000" w:themeColor="text1"/>
        </w:rPr>
      </w:pPr>
      <w:r>
        <w:rPr>
          <w:color w:val="000000" w:themeColor="text1"/>
        </w:rPr>
        <w:t>4</w:t>
      </w:r>
      <w:r w:rsidR="00267187" w:rsidRPr="00EC72E3">
        <w:rPr>
          <w:color w:val="000000" w:themeColor="text1"/>
        </w:rPr>
        <w:t xml:space="preserve">. It shall notify its member(s) of the requirement promptly to report any relevant incident to the Club’s SO.  If the SO. is absent on the day the incident occurs, reporting shall be </w:t>
      </w:r>
      <w:r>
        <w:rPr>
          <w:color w:val="000000" w:themeColor="text1"/>
        </w:rPr>
        <w:t xml:space="preserve">either </w:t>
      </w:r>
      <w:r w:rsidR="00267187" w:rsidRPr="00EC72E3">
        <w:rPr>
          <w:color w:val="000000" w:themeColor="text1"/>
        </w:rPr>
        <w:t>to a previously designated alternative</w:t>
      </w:r>
      <w:r>
        <w:rPr>
          <w:color w:val="000000" w:themeColor="text1"/>
        </w:rPr>
        <w:t xml:space="preserve">, or to the SO as soon as practicable. </w:t>
      </w:r>
    </w:p>
    <w:p w14:paraId="6AEC0A89" w14:textId="77777777" w:rsidR="00DB4A66" w:rsidRPr="00EC72E3" w:rsidRDefault="00DB4A66" w:rsidP="00267187">
      <w:pPr>
        <w:jc w:val="both"/>
        <w:rPr>
          <w:color w:val="000000" w:themeColor="text1"/>
        </w:rPr>
      </w:pPr>
      <w:r>
        <w:rPr>
          <w:color w:val="000000" w:themeColor="text1"/>
        </w:rPr>
        <w:t>5.</w:t>
      </w:r>
      <w:r w:rsidR="00DE2234">
        <w:rPr>
          <w:color w:val="000000" w:themeColor="text1"/>
        </w:rPr>
        <w:t xml:space="preserve"> It shall make available</w:t>
      </w:r>
      <w:r w:rsidR="00E32C22">
        <w:rPr>
          <w:color w:val="000000" w:themeColor="text1"/>
        </w:rPr>
        <w:t>, within the clubroom,</w:t>
      </w:r>
      <w:r w:rsidR="00DE2234">
        <w:rPr>
          <w:color w:val="000000" w:themeColor="text1"/>
        </w:rPr>
        <w:t xml:space="preserve"> a copy of their Safeguarding Policy and the contact details of their SO</w:t>
      </w:r>
    </w:p>
    <w:p w14:paraId="7C5D0BC6" w14:textId="77777777" w:rsidR="00267187" w:rsidRPr="00EC72E3" w:rsidRDefault="00267187" w:rsidP="00267187">
      <w:pPr>
        <w:jc w:val="both"/>
        <w:rPr>
          <w:color w:val="000000" w:themeColor="text1"/>
        </w:rPr>
      </w:pPr>
      <w:r w:rsidRPr="00EC72E3">
        <w:rPr>
          <w:color w:val="000000" w:themeColor="text1"/>
        </w:rPr>
        <w:t>6. It shall ensure that a child or young person travelling to an away match or event is accompanied by a parent/ carer or person acting in loco parentis.  The parent/ carer or person acting in loco parentis shall be responsible for the welfare of the child or young person at all times whilst travelling or at the match or event.  The Home Club or Organiser of the event shall be entitled to enquire whom is acting as the parent/ carer or person acting in loco parentis before play commences or at any time whilst the child or young person is at the match or event.</w:t>
      </w:r>
    </w:p>
    <w:p w14:paraId="18999B40" w14:textId="77777777" w:rsidR="00AE17FE" w:rsidRPr="00AE17FE" w:rsidRDefault="00267187" w:rsidP="00AE17FE">
      <w:pPr>
        <w:pStyle w:val="NoSpacing"/>
        <w:rPr>
          <w:b/>
        </w:rPr>
      </w:pPr>
      <w:r w:rsidRPr="00AE17FE">
        <w:rPr>
          <w:b/>
        </w:rPr>
        <w:t xml:space="preserve">Legal framework </w:t>
      </w:r>
    </w:p>
    <w:p w14:paraId="57E5A484" w14:textId="77777777" w:rsidR="00267187" w:rsidRPr="00EC72E3" w:rsidRDefault="00267187" w:rsidP="00AE17FE">
      <w:pPr>
        <w:pStyle w:val="NoSpacing"/>
        <w:rPr>
          <w:rFonts w:ascii="Calibri" w:hAnsi="Calibri"/>
          <w:sz w:val="23"/>
          <w:szCs w:val="23"/>
          <w:shd w:val="clear" w:color="auto" w:fill="FFFFFF"/>
        </w:rPr>
      </w:pPr>
      <w:r w:rsidRPr="00EC72E3">
        <w:t>This policy has been drawn up on the basis of law and guidance that seeks to protect children, namely:</w:t>
      </w:r>
    </w:p>
    <w:p w14:paraId="1FE5339F" w14:textId="77777777" w:rsidR="00267187" w:rsidRPr="00EC72E3" w:rsidRDefault="00267187" w:rsidP="00AE17FE">
      <w:pPr>
        <w:pStyle w:val="NoSpacing"/>
      </w:pPr>
      <w:r w:rsidRPr="00EC72E3">
        <w:t xml:space="preserve">Children Act 1989 </w:t>
      </w:r>
    </w:p>
    <w:p w14:paraId="36FA222B" w14:textId="77777777" w:rsidR="00267187" w:rsidRPr="00EC72E3" w:rsidRDefault="00267187" w:rsidP="00267187">
      <w:pPr>
        <w:spacing w:after="0" w:line="240" w:lineRule="auto"/>
        <w:rPr>
          <w:color w:val="000000" w:themeColor="text1"/>
        </w:rPr>
      </w:pPr>
      <w:r w:rsidRPr="00EC72E3">
        <w:rPr>
          <w:color w:val="000000" w:themeColor="text1"/>
        </w:rPr>
        <w:t xml:space="preserve">United Convention of the Rights of the Child 1991 </w:t>
      </w:r>
    </w:p>
    <w:p w14:paraId="34FDA96F" w14:textId="77777777" w:rsidR="00267187" w:rsidRPr="00EC72E3" w:rsidRDefault="00267187" w:rsidP="00267187">
      <w:pPr>
        <w:spacing w:after="0" w:line="240" w:lineRule="auto"/>
        <w:rPr>
          <w:color w:val="000000" w:themeColor="text1"/>
        </w:rPr>
      </w:pPr>
      <w:r w:rsidRPr="00EC72E3">
        <w:rPr>
          <w:color w:val="000000" w:themeColor="text1"/>
        </w:rPr>
        <w:t xml:space="preserve">Data Protection Act 1998 </w:t>
      </w:r>
    </w:p>
    <w:p w14:paraId="0259CAB0" w14:textId="77777777" w:rsidR="00267187" w:rsidRPr="00EC72E3" w:rsidRDefault="00267187" w:rsidP="00267187">
      <w:pPr>
        <w:spacing w:after="0" w:line="240" w:lineRule="auto"/>
        <w:rPr>
          <w:color w:val="000000" w:themeColor="text1"/>
        </w:rPr>
      </w:pPr>
      <w:r w:rsidRPr="00EC72E3">
        <w:rPr>
          <w:color w:val="000000" w:themeColor="text1"/>
        </w:rPr>
        <w:t xml:space="preserve">Sexual Offences Act 2003 </w:t>
      </w:r>
    </w:p>
    <w:p w14:paraId="49C180BA" w14:textId="77777777" w:rsidR="00267187" w:rsidRPr="00EC72E3" w:rsidRDefault="00267187" w:rsidP="00267187">
      <w:pPr>
        <w:spacing w:after="0" w:line="240" w:lineRule="auto"/>
        <w:rPr>
          <w:color w:val="000000" w:themeColor="text1"/>
        </w:rPr>
      </w:pPr>
      <w:r w:rsidRPr="00EC72E3">
        <w:rPr>
          <w:color w:val="000000" w:themeColor="text1"/>
        </w:rPr>
        <w:t xml:space="preserve">Children Act 2004 </w:t>
      </w:r>
    </w:p>
    <w:p w14:paraId="1F7441A8" w14:textId="77777777" w:rsidR="00267187" w:rsidRPr="00EC72E3" w:rsidRDefault="00267187" w:rsidP="00267187">
      <w:pPr>
        <w:spacing w:after="0" w:line="240" w:lineRule="auto"/>
        <w:rPr>
          <w:color w:val="000000" w:themeColor="text1"/>
        </w:rPr>
      </w:pPr>
      <w:r w:rsidRPr="00EC72E3">
        <w:rPr>
          <w:color w:val="000000" w:themeColor="text1"/>
        </w:rPr>
        <w:t xml:space="preserve">Protection of Freedoms Act 2012 </w:t>
      </w:r>
    </w:p>
    <w:p w14:paraId="4A078B98" w14:textId="77777777" w:rsidR="00267187" w:rsidRPr="00EC72E3" w:rsidRDefault="00267187" w:rsidP="00267187">
      <w:pPr>
        <w:spacing w:after="0" w:line="240" w:lineRule="auto"/>
        <w:rPr>
          <w:color w:val="000000" w:themeColor="text1"/>
        </w:rPr>
      </w:pPr>
    </w:p>
    <w:p w14:paraId="1E831D96" w14:textId="77777777" w:rsidR="00267187" w:rsidRPr="00EC72E3" w:rsidRDefault="00267187" w:rsidP="00BC70B7">
      <w:pPr>
        <w:spacing w:after="0" w:line="240" w:lineRule="auto"/>
        <w:rPr>
          <w:b/>
          <w:color w:val="000000" w:themeColor="text1"/>
        </w:rPr>
      </w:pPr>
      <w:r w:rsidRPr="00EC72E3">
        <w:rPr>
          <w:color w:val="000000" w:themeColor="text1"/>
        </w:rPr>
        <w:t xml:space="preserve">Relevant government guidance on safeguarding children including: Working Together to Safeguard Children (2015). </w:t>
      </w:r>
      <w:r w:rsidR="00BC70B7">
        <w:rPr>
          <w:color w:val="000000" w:themeColor="text1"/>
        </w:rPr>
        <w:t xml:space="preserve">   </w:t>
      </w:r>
    </w:p>
    <w:p w14:paraId="2712D564" w14:textId="77777777" w:rsidR="00BC70B7" w:rsidRDefault="00BC70B7" w:rsidP="00267187">
      <w:pPr>
        <w:rPr>
          <w:b/>
          <w:color w:val="000000" w:themeColor="text1"/>
        </w:rPr>
      </w:pPr>
    </w:p>
    <w:p w14:paraId="18912543" w14:textId="77777777" w:rsidR="00267187" w:rsidRPr="00AE17FE" w:rsidRDefault="00267187" w:rsidP="00AE17FE">
      <w:pPr>
        <w:pStyle w:val="NoSpacing"/>
        <w:rPr>
          <w:b/>
        </w:rPr>
      </w:pPr>
      <w:r w:rsidRPr="00AE17FE">
        <w:rPr>
          <w:b/>
        </w:rPr>
        <w:t xml:space="preserve">Monitoring </w:t>
      </w:r>
    </w:p>
    <w:p w14:paraId="134F3D34" w14:textId="77777777" w:rsidR="00267187" w:rsidRPr="00EC72E3" w:rsidRDefault="00267187" w:rsidP="00AE17FE">
      <w:pPr>
        <w:pStyle w:val="NoSpacing"/>
      </w:pPr>
      <w:r w:rsidRPr="00EC72E3">
        <w:t xml:space="preserve">The policy will be reviewed annually, or in the following circumstances: </w:t>
      </w:r>
    </w:p>
    <w:p w14:paraId="61EBC0C4" w14:textId="77777777" w:rsidR="00267187" w:rsidRPr="00EC72E3" w:rsidRDefault="00267187" w:rsidP="00267187">
      <w:pPr>
        <w:pStyle w:val="ListParagraph"/>
        <w:numPr>
          <w:ilvl w:val="0"/>
          <w:numId w:val="1"/>
        </w:numPr>
        <w:rPr>
          <w:color w:val="000000" w:themeColor="text1"/>
        </w:rPr>
      </w:pPr>
      <w:r w:rsidRPr="00EC72E3">
        <w:rPr>
          <w:color w:val="000000" w:themeColor="text1"/>
        </w:rPr>
        <w:t xml:space="preserve">changes in legislation and/or government guidance </w:t>
      </w:r>
    </w:p>
    <w:p w14:paraId="2C4F06FB" w14:textId="77777777" w:rsidR="00267187" w:rsidRPr="00EC72E3" w:rsidRDefault="00267187" w:rsidP="00267187">
      <w:pPr>
        <w:pStyle w:val="ListParagraph"/>
        <w:numPr>
          <w:ilvl w:val="0"/>
          <w:numId w:val="1"/>
        </w:numPr>
        <w:rPr>
          <w:color w:val="000000" w:themeColor="text1"/>
        </w:rPr>
      </w:pPr>
      <w:r w:rsidRPr="00EC72E3">
        <w:rPr>
          <w:color w:val="000000" w:themeColor="text1"/>
        </w:rPr>
        <w:t xml:space="preserve">as required by the Local Safeguarding Children Board or the </w:t>
      </w:r>
      <w:r w:rsidR="004D30F2">
        <w:rPr>
          <w:color w:val="000000" w:themeColor="text1"/>
        </w:rPr>
        <w:t>W</w:t>
      </w:r>
      <w:r w:rsidRPr="00EC72E3">
        <w:rPr>
          <w:color w:val="000000" w:themeColor="text1"/>
        </w:rPr>
        <w:t>DCL</w:t>
      </w:r>
    </w:p>
    <w:p w14:paraId="6ECB949C" w14:textId="77777777" w:rsidR="00267187" w:rsidRPr="00EC72E3" w:rsidRDefault="00267187" w:rsidP="00267187">
      <w:pPr>
        <w:pStyle w:val="ListParagraph"/>
        <w:numPr>
          <w:ilvl w:val="0"/>
          <w:numId w:val="1"/>
        </w:numPr>
        <w:rPr>
          <w:color w:val="000000" w:themeColor="text1"/>
        </w:rPr>
      </w:pPr>
      <w:r w:rsidRPr="00EC72E3">
        <w:rPr>
          <w:color w:val="000000" w:themeColor="text1"/>
        </w:rPr>
        <w:t xml:space="preserve">as a result of any other significant change or event. </w:t>
      </w:r>
    </w:p>
    <w:p w14:paraId="1311252D" w14:textId="77777777" w:rsidR="00267187" w:rsidRPr="00166CA8" w:rsidRDefault="00267187" w:rsidP="00267187">
      <w:pPr>
        <w:rPr>
          <w:color w:val="000000" w:themeColor="text1"/>
        </w:rPr>
      </w:pPr>
      <w:r w:rsidRPr="00166CA8">
        <w:rPr>
          <w:color w:val="000000" w:themeColor="text1"/>
        </w:rPr>
        <w:t xml:space="preserve">The </w:t>
      </w:r>
      <w:r w:rsidR="00166CA8" w:rsidRPr="00166CA8">
        <w:rPr>
          <w:color w:val="000000" w:themeColor="text1"/>
        </w:rPr>
        <w:t>WD</w:t>
      </w:r>
      <w:r w:rsidRPr="00166CA8">
        <w:rPr>
          <w:color w:val="000000" w:themeColor="text1"/>
        </w:rPr>
        <w:t xml:space="preserve">CL Child Protection Policy is approved by the Annual General Meeting of the </w:t>
      </w:r>
      <w:r w:rsidR="00166CA8" w:rsidRPr="00166CA8">
        <w:rPr>
          <w:color w:val="000000" w:themeColor="text1"/>
        </w:rPr>
        <w:t>W</w:t>
      </w:r>
      <w:r w:rsidRPr="00166CA8">
        <w:rPr>
          <w:color w:val="000000" w:themeColor="text1"/>
        </w:rPr>
        <w:t>DCL</w:t>
      </w:r>
    </w:p>
    <w:p w14:paraId="13CBF69C" w14:textId="77777777" w:rsidR="00267187" w:rsidRPr="00166CA8" w:rsidRDefault="00267187" w:rsidP="00267187">
      <w:pPr>
        <w:rPr>
          <w:color w:val="000000" w:themeColor="text1"/>
        </w:rPr>
      </w:pPr>
      <w:r w:rsidRPr="00166CA8">
        <w:rPr>
          <w:color w:val="000000" w:themeColor="text1"/>
        </w:rPr>
        <w:t>Signed:                                                                                                     Date:</w:t>
      </w:r>
    </w:p>
    <w:p w14:paraId="12C0682F" w14:textId="77777777" w:rsidR="00267187" w:rsidRPr="00166CA8" w:rsidRDefault="00267187" w:rsidP="00267187">
      <w:pPr>
        <w:rPr>
          <w:color w:val="000000" w:themeColor="text1"/>
        </w:rPr>
      </w:pPr>
      <w:r w:rsidRPr="00166CA8">
        <w:rPr>
          <w:color w:val="000000" w:themeColor="text1"/>
        </w:rPr>
        <w:t>Name and Designation of Signatory:</w:t>
      </w:r>
    </w:p>
    <w:p w14:paraId="7A699EAC" w14:textId="77777777" w:rsidR="00267187" w:rsidRPr="00166CA8" w:rsidRDefault="00267187" w:rsidP="00267187">
      <w:pPr>
        <w:rPr>
          <w:color w:val="000000" w:themeColor="text1"/>
        </w:rPr>
      </w:pPr>
      <w:r w:rsidRPr="00166CA8">
        <w:rPr>
          <w:color w:val="000000" w:themeColor="text1"/>
        </w:rPr>
        <w:t>Date of last Review:         /       /                                  Signature:</w:t>
      </w:r>
    </w:p>
    <w:p w14:paraId="40F93740" w14:textId="77777777" w:rsidR="008D7470" w:rsidRDefault="00267187">
      <w:r w:rsidRPr="00166CA8">
        <w:rPr>
          <w:color w:val="000000" w:themeColor="text1"/>
        </w:rPr>
        <w:t xml:space="preserve">                                                                                                                 (On behalf of the </w:t>
      </w:r>
      <w:r w:rsidR="00166CA8" w:rsidRPr="00166CA8">
        <w:rPr>
          <w:color w:val="000000" w:themeColor="text1"/>
        </w:rPr>
        <w:t>WD</w:t>
      </w:r>
      <w:r w:rsidRPr="00166CA8">
        <w:rPr>
          <w:color w:val="000000" w:themeColor="text1"/>
        </w:rPr>
        <w:t>CL AGM)</w:t>
      </w:r>
    </w:p>
    <w:sectPr w:rsidR="008D7470" w:rsidSect="00C9005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C3606" w14:textId="77777777" w:rsidR="000A2960" w:rsidRDefault="000A2960" w:rsidP="00B0560A">
      <w:pPr>
        <w:spacing w:after="0" w:line="240" w:lineRule="auto"/>
      </w:pPr>
      <w:r>
        <w:separator/>
      </w:r>
    </w:p>
  </w:endnote>
  <w:endnote w:type="continuationSeparator" w:id="0">
    <w:p w14:paraId="776D0437" w14:textId="77777777" w:rsidR="000A2960" w:rsidRDefault="000A2960" w:rsidP="00B05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charset w:val="00"/>
    <w:family w:val="swiss"/>
    <w:pitch w:val="variable"/>
    <w:sig w:usb0="E4002EFF" w:usb1="C000E47F" w:usb2="00000009" w:usb3="00000000" w:csb0="000001FF" w:csb1="00000000"/>
  </w:font>
  <w:font w:name="Segoe UI Emoji">
    <w:altName w:val="Gautami"/>
    <w:charset w:val="00"/>
    <w:family w:val="swiss"/>
    <w:pitch w:val="variable"/>
    <w:sig w:usb0="00000003" w:usb1="02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E0A0E" w14:textId="77777777" w:rsidR="000A2960" w:rsidRDefault="000A2960" w:rsidP="00B0560A">
      <w:pPr>
        <w:spacing w:after="0" w:line="240" w:lineRule="auto"/>
      </w:pPr>
      <w:r>
        <w:separator/>
      </w:r>
    </w:p>
  </w:footnote>
  <w:footnote w:type="continuationSeparator" w:id="0">
    <w:p w14:paraId="5B9D4421" w14:textId="77777777" w:rsidR="000A2960" w:rsidRDefault="000A2960" w:rsidP="00B0560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16AAD"/>
    <w:multiLevelType w:val="hybridMultilevel"/>
    <w:tmpl w:val="B53AEBF0"/>
    <w:lvl w:ilvl="0" w:tplc="D8FA79A2">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050"/>
    <w:rsid w:val="00084E6C"/>
    <w:rsid w:val="000A2960"/>
    <w:rsid w:val="000D2616"/>
    <w:rsid w:val="000E7BAE"/>
    <w:rsid w:val="001669FD"/>
    <w:rsid w:val="00166CA8"/>
    <w:rsid w:val="00184CFB"/>
    <w:rsid w:val="001902F5"/>
    <w:rsid w:val="00260F09"/>
    <w:rsid w:val="00267187"/>
    <w:rsid w:val="00285788"/>
    <w:rsid w:val="00325D3E"/>
    <w:rsid w:val="00417FBB"/>
    <w:rsid w:val="004228C8"/>
    <w:rsid w:val="00472CCA"/>
    <w:rsid w:val="004A78CF"/>
    <w:rsid w:val="004D30F2"/>
    <w:rsid w:val="00527CE3"/>
    <w:rsid w:val="00667967"/>
    <w:rsid w:val="006C6D09"/>
    <w:rsid w:val="00747A91"/>
    <w:rsid w:val="00857B9A"/>
    <w:rsid w:val="008C552E"/>
    <w:rsid w:val="008D7470"/>
    <w:rsid w:val="009E23DE"/>
    <w:rsid w:val="00A76457"/>
    <w:rsid w:val="00AE17FE"/>
    <w:rsid w:val="00B0560A"/>
    <w:rsid w:val="00B421A1"/>
    <w:rsid w:val="00BC70B7"/>
    <w:rsid w:val="00C800B1"/>
    <w:rsid w:val="00C90050"/>
    <w:rsid w:val="00CE76DB"/>
    <w:rsid w:val="00CF3AF2"/>
    <w:rsid w:val="00D65691"/>
    <w:rsid w:val="00DB4A66"/>
    <w:rsid w:val="00DE2234"/>
    <w:rsid w:val="00DF634D"/>
    <w:rsid w:val="00E00BCE"/>
    <w:rsid w:val="00E065CA"/>
    <w:rsid w:val="00E32C22"/>
    <w:rsid w:val="00F13865"/>
    <w:rsid w:val="00FE65F8"/>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BC522"/>
  <w15:chartTrackingRefBased/>
  <w15:docId w15:val="{A15CD5CC-E847-4950-9494-605BAE36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900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0050"/>
    <w:pPr>
      <w:spacing w:after="0" w:line="240" w:lineRule="auto"/>
    </w:pPr>
  </w:style>
  <w:style w:type="paragraph" w:styleId="ListParagraph">
    <w:name w:val="List Paragraph"/>
    <w:basedOn w:val="Normal"/>
    <w:uiPriority w:val="34"/>
    <w:qFormat/>
    <w:rsid w:val="00267187"/>
    <w:pPr>
      <w:ind w:left="720"/>
      <w:contextualSpacing/>
    </w:pPr>
  </w:style>
  <w:style w:type="paragraph" w:styleId="BalloonText">
    <w:name w:val="Balloon Text"/>
    <w:basedOn w:val="Normal"/>
    <w:link w:val="BalloonTextChar"/>
    <w:uiPriority w:val="99"/>
    <w:semiHidden/>
    <w:unhideWhenUsed/>
    <w:rsid w:val="00AE17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7FE"/>
    <w:rPr>
      <w:rFonts w:ascii="Segoe UI" w:hAnsi="Segoe UI" w:cs="Segoe UI"/>
      <w:sz w:val="18"/>
      <w:szCs w:val="18"/>
    </w:rPr>
  </w:style>
  <w:style w:type="paragraph" w:styleId="Header">
    <w:name w:val="header"/>
    <w:basedOn w:val="Normal"/>
    <w:link w:val="HeaderChar"/>
    <w:uiPriority w:val="99"/>
    <w:unhideWhenUsed/>
    <w:rsid w:val="00B056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60A"/>
  </w:style>
  <w:style w:type="paragraph" w:styleId="Footer">
    <w:name w:val="footer"/>
    <w:basedOn w:val="Normal"/>
    <w:link w:val="FooterChar"/>
    <w:uiPriority w:val="99"/>
    <w:unhideWhenUsed/>
    <w:rsid w:val="00B056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1154</Words>
  <Characters>6583</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Fone</cp:lastModifiedBy>
  <cp:revision>2</cp:revision>
  <cp:lastPrinted>2017-02-22T12:21:00Z</cp:lastPrinted>
  <dcterms:created xsi:type="dcterms:W3CDTF">2017-05-30T09:39:00Z</dcterms:created>
  <dcterms:modified xsi:type="dcterms:W3CDTF">2017-05-30T09:39:00Z</dcterms:modified>
</cp:coreProperties>
</file>